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380FF90" w:rsidRPr="008970C7" w:rsidRDefault="006347DC" w:rsidP="008970C7">
      <w:pPr>
        <w:jc w:val="center"/>
        <w:rPr>
          <w:rFonts w:ascii="Arial" w:hAnsi="Arial" w:cs="Arial"/>
          <w:b/>
          <w:sz w:val="32"/>
          <w:szCs w:val="32"/>
        </w:rPr>
      </w:pPr>
      <w:r w:rsidRPr="008970C7">
        <w:rPr>
          <w:rFonts w:ascii="Arial" w:eastAsia="Calibri" w:hAnsi="Arial" w:cs="Arial"/>
          <w:b/>
          <w:sz w:val="32"/>
          <w:szCs w:val="32"/>
        </w:rPr>
        <w:t xml:space="preserve">База комплексов </w:t>
      </w:r>
      <w:r w:rsidR="0380FF90" w:rsidRPr="008970C7">
        <w:rPr>
          <w:rFonts w:ascii="Arial" w:eastAsia="Calibri" w:hAnsi="Arial" w:cs="Arial"/>
          <w:b/>
          <w:sz w:val="32"/>
          <w:szCs w:val="32"/>
        </w:rPr>
        <w:t>Водитель</w:t>
      </w:r>
    </w:p>
    <w:p w:rsidR="0380FF90" w:rsidRPr="008970C7" w:rsidRDefault="0380FF90" w:rsidP="0380FF90">
      <w:pPr>
        <w:rPr>
          <w:rFonts w:ascii="Arial" w:eastAsia="Calibri" w:hAnsi="Arial" w:cs="Arial"/>
          <w:sz w:val="32"/>
          <w:szCs w:val="32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Зрение: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зрения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 аккомодации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Роговица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Острота зрения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Орган зрения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мышц глаз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Глаза 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Бифокальное зрение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Зрение регуляция Близорукость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Дальнозоркость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Снятие зрительного утомления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Острота зрения</w:t>
      </w:r>
    </w:p>
    <w:p w:rsidR="0380FF90" w:rsidRPr="008970C7" w:rsidRDefault="0380FF90" w:rsidP="008970C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Кровообращение местное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 w:rsidP="0380FF90">
      <w:pPr>
        <w:rPr>
          <w:rFonts w:ascii="Arial" w:eastAsia="Calibri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- Антистресс: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Аппетит, отсутствие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Безрадостное состояние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Беспокойство-1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Бодрость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Внутреннее беспокойство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Возбуждение психическое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Воля, желание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Депрессии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Истощение (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псих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)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Сверхчувствительность нервная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Успокоение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Серьезность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Скованность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Фаза засыпания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Сон расстройство-2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Сон - регуляция-2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Сосредоточение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Спазмы различные-2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памяти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Страх-1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Страх невроз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Состояние страха</w:t>
      </w:r>
    </w:p>
    <w:p w:rsidR="0380FF90" w:rsidRPr="008970C7" w:rsidRDefault="0380FF90" w:rsidP="008970C7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Стресс-5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Спина в норме: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мышечной и умственной работоспособности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Остеохондроз база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Профилактика боли спазма мышц спины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Релаксация и снятие спазма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центра управления движением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мышечного тонуса</w:t>
      </w:r>
    </w:p>
    <w:p w:rsidR="0380FF90" w:rsidRPr="008970C7" w:rsidRDefault="00F56ADA" w:rsidP="008970C7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Предупреждение сенсорно-моторных нарушений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 w:rsidP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Не спим за рулем:</w:t>
      </w:r>
    </w:p>
    <w:p w:rsidR="0380FF90" w:rsidRPr="008970C7" w:rsidRDefault="0380FF90" w:rsidP="008970C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Зарядка энергией</w:t>
      </w:r>
    </w:p>
    <w:p w:rsidR="0380FF90" w:rsidRPr="008970C7" w:rsidRDefault="0380FF90" w:rsidP="008970C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Стресс</w:t>
      </w:r>
    </w:p>
    <w:p w:rsidR="0380FF90" w:rsidRPr="008970C7" w:rsidRDefault="0380FF90" w:rsidP="008970C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Мышцы, мускулатура</w:t>
      </w:r>
    </w:p>
    <w:p w:rsidR="0380FF90" w:rsidRPr="008970C7" w:rsidRDefault="0380FF90" w:rsidP="008970C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зрения</w:t>
      </w:r>
    </w:p>
    <w:p w:rsidR="0380FF90" w:rsidRPr="008970C7" w:rsidRDefault="0380FF90" w:rsidP="008970C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Шея в норме: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Кривошея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шеи, ригидность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 мышц шеи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Атрофия мышц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Мышечная дистрофия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Мышцы, контрольные частоты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Мышцы, расслабление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Мышцы ригидные, 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 мышц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 мышц (судорога)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Строение мышц 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comp</w:t>
      </w:r>
      <w:proofErr w:type="spellEnd"/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Регенерация мышц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Тонизация мышц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Кривошея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Остеохондроз позвоночника распространенный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Остеохондроз шейного отдела позвоночника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Позвоночник, шейный отдел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Шейный миозит</w:t>
      </w:r>
    </w:p>
    <w:p w:rsidR="0380FF90" w:rsidRPr="008970C7" w:rsidRDefault="0380FF90" w:rsidP="008970C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Шейный синдром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Геморроя нет: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Активная защита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желудочно-кишечного тракта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lastRenderedPageBreak/>
        <w:t>Воспаление слизистых оболочек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Варикозное расширение вен и геморроидальные узлы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Варикоз большая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Прямая кишка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Анальные трещины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Геморроидальные узлы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Геморрой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Заживление и регенерация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Заживление раны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Заживление раны вторичным натяжением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Режим «Почки»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Лимфа и детох 01</w:t>
      </w:r>
    </w:p>
    <w:p w:rsidR="0380FF90" w:rsidRPr="008970C7" w:rsidRDefault="0380FF90" w:rsidP="008970C7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 01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Внимание и концентрация: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Активная защита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Гиперхолестерин-липидемия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Нейротропный эффект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Центральная нервная система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Атеросклероз базовый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Кровообращение, дефицит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Кровоснабжение сердца, насыщение крови кислородом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Центральная нервная система базовая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Церебральная дистония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Недостаток внимания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Бодрость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Магний дефицит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мышления</w:t>
      </w:r>
    </w:p>
    <w:p w:rsidR="0380FF90" w:rsidRPr="008970C7" w:rsidRDefault="0380FF90" w:rsidP="008970C7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памяти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- Мышечный корсет организма в норме: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головы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шеи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верхней части спины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грудной клетки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плеча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предплечья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кисти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средней и нижней части спины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живота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ягодиц и таза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бедра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lastRenderedPageBreak/>
        <w:t>Мышцы голени</w:t>
      </w:r>
    </w:p>
    <w:p w:rsidR="0380FF90" w:rsidRPr="008970C7" w:rsidRDefault="0380FF90" w:rsidP="008970C7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стопы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Скорость реакции:</w:t>
      </w:r>
    </w:p>
    <w:p w:rsidR="0380FF90" w:rsidRPr="008970C7" w:rsidRDefault="00F20CA1" w:rsidP="008970C7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нарушенных функций мозга и цнс</w:t>
      </w:r>
    </w:p>
    <w:p w:rsidR="0380FF90" w:rsidRPr="008970C7" w:rsidRDefault="00F20CA1" w:rsidP="008970C7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Нормализация мозгового кровообращения</w:t>
      </w:r>
    </w:p>
    <w:p w:rsidR="0380FF90" w:rsidRPr="008970C7" w:rsidRDefault="00F20CA1" w:rsidP="008970C7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структуры и функции нервов</w:t>
      </w:r>
    </w:p>
    <w:p w:rsidR="0380FF90" w:rsidRPr="008970C7" w:rsidRDefault="00F20CA1" w:rsidP="008970C7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Ликвидация опорно-двигательных расстройств</w:t>
      </w:r>
    </w:p>
    <w:p w:rsidR="0380FF90" w:rsidRPr="008970C7" w:rsidRDefault="00F20CA1" w:rsidP="008970C7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двигательной активности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- Нервный баланс: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Аутоинтоксикация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Детоксикация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Лимфа и детокс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Дисбактериоз (грибки)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Поддержка печени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Дренаж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Дренаж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Стабилизация иммунной системы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Режим «Почки»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Бодрость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Нервы, лечение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Беспокойство расслабление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Антистресс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памяти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радости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Антидепрессант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иммунитета 1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иммунитета 2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Витализация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Зарядка энергией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Личностный рост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Энергия жизненная - 2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защиты</w:t>
      </w:r>
    </w:p>
    <w:p w:rsidR="0380FF90" w:rsidRPr="008970C7" w:rsidRDefault="0380FF90" w:rsidP="008970C7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исцеления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- Общий тонус организма: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Активная защита баз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ЖКТ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Сердце, регуляция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lastRenderedPageBreak/>
        <w:t>Кровообращение, регуляция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мужской мочеполовой системы базовая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женской мочеполовой системы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Усталость глаз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Усталость спины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Антистресс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Холестерин</w:t>
      </w:r>
    </w:p>
    <w:p w:rsidR="0380FF90" w:rsidRPr="008970C7" w:rsidRDefault="0380FF90" w:rsidP="008970C7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Дисбактериоз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Здоровое сердце: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4 чакра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Кровообращение, регуляция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Кровоснабжение сердца, насыщение крови кислородом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Разжижение крови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Артериальное давление, очень низкое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Артериальное давление, слишком высокое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Разжижение крови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Натрий/калий, баланс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Магний дефицит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Антиангиоспастический эффект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Антиспастический эффект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Артерии сердца (венечные сосуды)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Стенокардия 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Вазогенный эффект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Сердечная недостаточность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Сердечный ритм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Антиаритмический эффект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Сердечный центр к.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Тахикардия, экстросистолия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Сердце, желудочки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Сердце, регуляция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сердца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исцеления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0380FF90" w:rsidRPr="008970C7" w:rsidRDefault="0380FF90" w:rsidP="008970C7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- Здоровый сон: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Антистресс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Позвоночник, весь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Затылок плечи 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Позвоночник, шейный отдел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Усталость спины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Мышцы спины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lastRenderedPageBreak/>
        <w:t>Мышцы, расслабление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Нервы, восстановление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гепатобилиарной системы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.)</w:t>
      </w:r>
    </w:p>
    <w:p w:rsidR="0380FF90" w:rsidRPr="008970C7" w:rsidRDefault="0380FF90" w:rsidP="008970C7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Кожа омоложение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Активация иммунитета: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Укрепление защитных сил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Тимус к.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Лейкоциты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образования лейкоцитов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фагоцитоза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лизина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иммунитета 1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иммунитета 2</w:t>
      </w:r>
    </w:p>
    <w:p w:rsidR="0380FF90" w:rsidRPr="008970C7" w:rsidRDefault="0380FF90" w:rsidP="008970C7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Ускорение излечения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proofErr w:type="gramStart"/>
      <w:r w:rsidRPr="008970C7">
        <w:rPr>
          <w:rFonts w:ascii="Arial" w:eastAsia="Calibri" w:hAnsi="Arial" w:cs="Arial"/>
          <w:b/>
          <w:sz w:val="28"/>
          <w:szCs w:val="28"/>
        </w:rPr>
        <w:t>Водительский</w:t>
      </w:r>
      <w:proofErr w:type="gramEnd"/>
      <w:r w:rsidRPr="008970C7">
        <w:rPr>
          <w:rFonts w:ascii="Arial" w:eastAsia="Calibri" w:hAnsi="Arial" w:cs="Arial"/>
          <w:b/>
          <w:sz w:val="28"/>
          <w:szCs w:val="28"/>
        </w:rPr>
        <w:t xml:space="preserve"> - Пищевое отравление: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Дренаж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Регуляция ЖКТ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Спазмы и тошнота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Диспепсия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Колит и диарея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Пищевое отравление + инфекция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Инфекции (многочисленные виды)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Инфекция базовая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Инфекция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Бактериальные инфекции, 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Стафилок-стрептококовая инфекция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Сальмонеллез комплексный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Кишечная палочка, базовая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Дизентерия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Шигеллез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Энтерококк фекальный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Детокс при острой инфекции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lastRenderedPageBreak/>
        <w:t>Воспаление слизистой оболочки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лизина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Стимуляция фагоцитоза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Укрепление защитных сил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Иммунная система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Лихорадка (различного происхождения)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0380FF90" w:rsidRPr="008970C7" w:rsidRDefault="0380FF90" w:rsidP="008970C7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Детоксикация печени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 w:rsidP="0380FF90">
      <w:pPr>
        <w:rPr>
          <w:rFonts w:ascii="Arial" w:eastAsia="Calibri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Водительский – Энерговосстановление: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7 чакр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Восстановление ауры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радости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Активная защита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Сила Земли</w:t>
      </w:r>
    </w:p>
    <w:p w:rsidR="0380FF90" w:rsidRPr="008970C7" w:rsidRDefault="0380FF90" w:rsidP="008970C7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Зарядка биологическая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Бросаем пить: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Алкоголизм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Алкогольная зависимость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Алкогольная детоксикация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Купирование синдрома отмены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Снятие «ломки»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Ликвидация алкогольной энцефалопатии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Очищение печени от алкогольных токсинов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Проблема гепатита и цирроза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Профилактическое очищение организма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Профилактика рецидива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Поддержка чистоты и баланса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8970C7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8970C7">
        <w:rPr>
          <w:rFonts w:ascii="Arial" w:eastAsia="Calibri" w:hAnsi="Arial" w:cs="Arial"/>
          <w:sz w:val="28"/>
          <w:szCs w:val="28"/>
        </w:rPr>
        <w:t>)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Депрессия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Депрессия неизвестной этиологии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Депрессия токсикологическая (медикаменты, наркотики и т.д.)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Стресс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Снятие страха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Невроз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Облегчает общение и внушение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Воля, желание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защиты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исцеления</w:t>
      </w:r>
    </w:p>
    <w:p w:rsidR="0380FF90" w:rsidRPr="008970C7" w:rsidRDefault="0380FF90" w:rsidP="008970C7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Центр радости</w:t>
      </w:r>
    </w:p>
    <w:p w:rsidR="0380FF90" w:rsidRPr="008970C7" w:rsidRDefault="0380FF90" w:rsidP="0380FF90">
      <w:pPr>
        <w:rPr>
          <w:rFonts w:ascii="Arial" w:eastAsia="Calibri" w:hAnsi="Arial" w:cs="Arial"/>
          <w:sz w:val="28"/>
          <w:szCs w:val="28"/>
        </w:rPr>
      </w:pPr>
    </w:p>
    <w:p w:rsidR="0380FF90" w:rsidRPr="008970C7" w:rsidRDefault="0380FF90" w:rsidP="0380FF90">
      <w:pPr>
        <w:rPr>
          <w:rFonts w:ascii="Arial" w:hAnsi="Arial" w:cs="Arial"/>
          <w:b/>
          <w:sz w:val="28"/>
          <w:szCs w:val="28"/>
        </w:rPr>
      </w:pPr>
      <w:r w:rsidRPr="008970C7">
        <w:rPr>
          <w:rFonts w:ascii="Arial" w:eastAsia="Calibri" w:hAnsi="Arial" w:cs="Arial"/>
          <w:b/>
          <w:sz w:val="28"/>
          <w:szCs w:val="28"/>
        </w:rPr>
        <w:t>Бросаем курить: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Жизненная энергия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Нелекарственное снотворное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Антинаркотик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Отмена наркотика(1-я фаза)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Отмена наркотика(2-я фаза)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Снятие «ломки»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970C7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8970C7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8970C7">
        <w:rPr>
          <w:rFonts w:ascii="Arial" w:eastAsia="Calibri" w:hAnsi="Arial" w:cs="Arial"/>
          <w:sz w:val="28"/>
          <w:szCs w:val="28"/>
        </w:rPr>
        <w:t>.)</w:t>
      </w:r>
    </w:p>
    <w:p w:rsidR="0380FF90" w:rsidRPr="008970C7" w:rsidRDefault="0380FF90" w:rsidP="008970C7">
      <w:pPr>
        <w:pStyle w:val="a3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8970C7">
        <w:rPr>
          <w:rFonts w:ascii="Arial" w:eastAsia="Calibri" w:hAnsi="Arial" w:cs="Arial"/>
          <w:sz w:val="28"/>
          <w:szCs w:val="28"/>
        </w:rPr>
        <w:t>Антитабак</w:t>
      </w:r>
    </w:p>
    <w:p w:rsidR="0380FF90" w:rsidRPr="008970C7" w:rsidRDefault="0380FF90" w:rsidP="0380FF90">
      <w:pPr>
        <w:rPr>
          <w:rFonts w:ascii="Arial" w:eastAsia="Calibri" w:hAnsi="Arial" w:cs="Arial"/>
          <w:sz w:val="32"/>
          <w:szCs w:val="32"/>
        </w:rPr>
      </w:pPr>
    </w:p>
    <w:sectPr w:rsidR="0380FF90" w:rsidRPr="008970C7" w:rsidSect="008970C7"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6E0"/>
    <w:multiLevelType w:val="hybridMultilevel"/>
    <w:tmpl w:val="96A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E69C9"/>
    <w:multiLevelType w:val="hybridMultilevel"/>
    <w:tmpl w:val="25F2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655A"/>
    <w:multiLevelType w:val="hybridMultilevel"/>
    <w:tmpl w:val="0ACA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600"/>
    <w:multiLevelType w:val="hybridMultilevel"/>
    <w:tmpl w:val="9C0A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D13FB"/>
    <w:multiLevelType w:val="hybridMultilevel"/>
    <w:tmpl w:val="7082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630A"/>
    <w:multiLevelType w:val="hybridMultilevel"/>
    <w:tmpl w:val="69CE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C2A57"/>
    <w:multiLevelType w:val="hybridMultilevel"/>
    <w:tmpl w:val="F5DC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F3FF4"/>
    <w:multiLevelType w:val="hybridMultilevel"/>
    <w:tmpl w:val="4818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77860"/>
    <w:multiLevelType w:val="hybridMultilevel"/>
    <w:tmpl w:val="799C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35D56"/>
    <w:multiLevelType w:val="hybridMultilevel"/>
    <w:tmpl w:val="0CC6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B36E8"/>
    <w:multiLevelType w:val="hybridMultilevel"/>
    <w:tmpl w:val="250E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D19E5"/>
    <w:multiLevelType w:val="hybridMultilevel"/>
    <w:tmpl w:val="5C66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245C2"/>
    <w:multiLevelType w:val="hybridMultilevel"/>
    <w:tmpl w:val="DCEE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A6132"/>
    <w:multiLevelType w:val="hybridMultilevel"/>
    <w:tmpl w:val="E9F0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B7D68"/>
    <w:multiLevelType w:val="hybridMultilevel"/>
    <w:tmpl w:val="895A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60031"/>
    <w:multiLevelType w:val="hybridMultilevel"/>
    <w:tmpl w:val="01CE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41700"/>
    <w:multiLevelType w:val="hybridMultilevel"/>
    <w:tmpl w:val="2F0E8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44793"/>
    <w:multiLevelType w:val="hybridMultilevel"/>
    <w:tmpl w:val="40E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  <w:num w:numId="13">
    <w:abstractNumId w:val="17"/>
  </w:num>
  <w:num w:numId="14">
    <w:abstractNumId w:val="5"/>
  </w:num>
  <w:num w:numId="15">
    <w:abstractNumId w:val="12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336CF703"/>
    <w:rsid w:val="005717E7"/>
    <w:rsid w:val="006347DC"/>
    <w:rsid w:val="008169E6"/>
    <w:rsid w:val="008970C7"/>
    <w:rsid w:val="00B93004"/>
    <w:rsid w:val="00F20CA1"/>
    <w:rsid w:val="00F56ADA"/>
    <w:rsid w:val="0380FF90"/>
    <w:rsid w:val="336CF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3</cp:revision>
  <dcterms:created xsi:type="dcterms:W3CDTF">2019-12-06T22:55:00Z</dcterms:created>
  <dcterms:modified xsi:type="dcterms:W3CDTF">2020-01-13T09:10:00Z</dcterms:modified>
</cp:coreProperties>
</file>